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EE7D8" w14:textId="20B6A8F8" w:rsidR="00A97BE4" w:rsidRPr="00A97BE4" w:rsidRDefault="00A97BE4" w:rsidP="00A97BE4">
      <w:pPr>
        <w:pStyle w:val="Default"/>
        <w:rPr>
          <w:b/>
          <w:bCs/>
          <w:sz w:val="26"/>
          <w:szCs w:val="26"/>
        </w:rPr>
      </w:pPr>
      <w:r w:rsidRPr="00A97BE4">
        <w:rPr>
          <w:b/>
          <w:bCs/>
          <w:sz w:val="26"/>
          <w:szCs w:val="26"/>
        </w:rPr>
        <w:t xml:space="preserve">Tryb przydzielania tematów prac dyplomowych </w:t>
      </w:r>
      <w:r w:rsidR="00B71859" w:rsidRPr="00A97BE4">
        <w:rPr>
          <w:b/>
          <w:bCs/>
          <w:sz w:val="26"/>
          <w:szCs w:val="26"/>
        </w:rPr>
        <w:t xml:space="preserve">inżynierskich </w:t>
      </w:r>
      <w:r w:rsidR="00B71859">
        <w:rPr>
          <w:b/>
          <w:bCs/>
          <w:sz w:val="26"/>
          <w:szCs w:val="26"/>
        </w:rPr>
        <w:t xml:space="preserve">i </w:t>
      </w:r>
      <w:r w:rsidRPr="00A97BE4">
        <w:rPr>
          <w:b/>
          <w:bCs/>
          <w:sz w:val="26"/>
          <w:szCs w:val="26"/>
        </w:rPr>
        <w:t>magisterskich</w:t>
      </w:r>
      <w:r>
        <w:rPr>
          <w:b/>
          <w:bCs/>
          <w:sz w:val="26"/>
          <w:szCs w:val="26"/>
        </w:rPr>
        <w:t>, studia stacjonarne</w:t>
      </w:r>
      <w:r w:rsidRPr="00A97BE4">
        <w:rPr>
          <w:b/>
          <w:bCs/>
          <w:sz w:val="26"/>
          <w:szCs w:val="26"/>
        </w:rPr>
        <w:t xml:space="preserve">: </w:t>
      </w:r>
    </w:p>
    <w:p w14:paraId="5265F158" w14:textId="77777777" w:rsidR="00A97BE4" w:rsidRPr="00A4136C" w:rsidRDefault="00A97BE4" w:rsidP="00A97BE4">
      <w:pPr>
        <w:pStyle w:val="Default"/>
        <w:rPr>
          <w:sz w:val="22"/>
          <w:szCs w:val="22"/>
        </w:rPr>
      </w:pPr>
    </w:p>
    <w:p w14:paraId="5EAC2E52" w14:textId="5F3EF54C" w:rsidR="00A97BE4" w:rsidRPr="00A97BE4" w:rsidRDefault="00A97BE4" w:rsidP="00A97BE4">
      <w:pPr>
        <w:pStyle w:val="Default"/>
        <w:jc w:val="both"/>
      </w:pPr>
      <w:r w:rsidRPr="00A97BE4">
        <w:t xml:space="preserve">1. Studenci 6 semestru studiów stacjonarnych </w:t>
      </w:r>
      <w:r>
        <w:t>pierwszego</w:t>
      </w:r>
      <w:r w:rsidRPr="00A97BE4">
        <w:t xml:space="preserve"> stopnia</w:t>
      </w:r>
      <w:r>
        <w:t xml:space="preserve"> oraz studenci</w:t>
      </w:r>
      <w:r w:rsidRPr="00A97BE4">
        <w:t xml:space="preserve"> 1 semestru studiów stacjonarnych </w:t>
      </w:r>
      <w:r>
        <w:t>drugiego</w:t>
      </w:r>
      <w:r w:rsidRPr="00A97BE4">
        <w:t xml:space="preserve"> stopnia uzgadniają indywidualnie tematy prac dyplomowych </w:t>
      </w:r>
      <w:r>
        <w:t xml:space="preserve">inżynierskich i </w:t>
      </w:r>
      <w:r w:rsidRPr="00A97BE4">
        <w:t xml:space="preserve">magisterskich z potencjalnymi promotorami. </w:t>
      </w:r>
    </w:p>
    <w:p w14:paraId="0E79E372" w14:textId="568C7095" w:rsidR="00A97BE4" w:rsidRPr="00A97BE4" w:rsidRDefault="00A97BE4" w:rsidP="00A97BE4">
      <w:pPr>
        <w:pStyle w:val="Default"/>
        <w:spacing w:after="120"/>
        <w:jc w:val="both"/>
      </w:pPr>
      <w:r w:rsidRPr="00A97BE4">
        <w:t xml:space="preserve">Termin, do którego należy uzgodnić tematy prac </w:t>
      </w:r>
      <w:r w:rsidR="00E80F2D">
        <w:t xml:space="preserve">dyplomowych (inżynierskich i </w:t>
      </w:r>
      <w:r w:rsidR="00E80F2D" w:rsidRPr="00A97BE4">
        <w:t>magisterskich</w:t>
      </w:r>
      <w:r w:rsidR="00E80F2D">
        <w:t>)</w:t>
      </w:r>
      <w:r w:rsidRPr="00A97BE4">
        <w:t xml:space="preserve">: </w:t>
      </w:r>
      <w:r w:rsidRPr="00A97BE4">
        <w:rPr>
          <w:b/>
          <w:bCs/>
        </w:rPr>
        <w:t>30 kwietnia 202</w:t>
      </w:r>
      <w:r>
        <w:rPr>
          <w:b/>
          <w:bCs/>
        </w:rPr>
        <w:t>4</w:t>
      </w:r>
      <w:r w:rsidRPr="00A97BE4">
        <w:rPr>
          <w:b/>
          <w:bCs/>
        </w:rPr>
        <w:t xml:space="preserve"> r. </w:t>
      </w:r>
    </w:p>
    <w:p w14:paraId="75175637" w14:textId="5CDD6E17" w:rsidR="00A97BE4" w:rsidRPr="00A97BE4" w:rsidRDefault="00A97BE4" w:rsidP="00A97BE4">
      <w:pPr>
        <w:pStyle w:val="Default"/>
        <w:spacing w:after="120"/>
        <w:jc w:val="both"/>
      </w:pPr>
      <w:r w:rsidRPr="00A97BE4">
        <w:t xml:space="preserve">2. Prace </w:t>
      </w:r>
      <w:r w:rsidR="00B152CF">
        <w:t>dyplomowe</w:t>
      </w:r>
      <w:r w:rsidRPr="00A97BE4">
        <w:t xml:space="preserve"> muszą mieć charakter praktyczny/projektowy. </w:t>
      </w:r>
    </w:p>
    <w:p w14:paraId="1B5378F7" w14:textId="2DA06963" w:rsidR="00A97BE4" w:rsidRPr="00A97BE4" w:rsidRDefault="00A97BE4" w:rsidP="00A97BE4">
      <w:pPr>
        <w:pStyle w:val="Default"/>
        <w:spacing w:after="120"/>
        <w:jc w:val="both"/>
      </w:pPr>
      <w:r w:rsidRPr="00A97BE4">
        <w:t xml:space="preserve">3. Proponowane tematy prac </w:t>
      </w:r>
      <w:r w:rsidR="00B152CF">
        <w:t>dyplomowych</w:t>
      </w:r>
      <w:r w:rsidRPr="00A97BE4">
        <w:t xml:space="preserve"> są zgłaszane przez nauczycieli akademickich w</w:t>
      </w:r>
      <w:r>
        <w:t> </w:t>
      </w:r>
      <w:r w:rsidRPr="00A97BE4">
        <w:t xml:space="preserve">systemie USOS APD. </w:t>
      </w:r>
    </w:p>
    <w:p w14:paraId="6C544E4E" w14:textId="77777777" w:rsidR="00A97BE4" w:rsidRPr="000755C5" w:rsidRDefault="00A97BE4" w:rsidP="00A97BE4">
      <w:pPr>
        <w:pStyle w:val="Default"/>
        <w:jc w:val="both"/>
        <w:rPr>
          <w:lang w:val="en-US"/>
        </w:rPr>
      </w:pPr>
      <w:r w:rsidRPr="00A97BE4">
        <w:t xml:space="preserve">4. Promotor wraz z dyplomantem, po uzgodnieniu tematu i założeń pracy dyplomowej, składają podpisy pod wnioskiem w systemie USOS APD. </w:t>
      </w:r>
      <w:proofErr w:type="spellStart"/>
      <w:r w:rsidRPr="000755C5">
        <w:rPr>
          <w:lang w:val="en-US"/>
        </w:rPr>
        <w:t>Wnioski</w:t>
      </w:r>
      <w:proofErr w:type="spellEnd"/>
      <w:r w:rsidRPr="000755C5">
        <w:rPr>
          <w:lang w:val="en-US"/>
        </w:rPr>
        <w:t xml:space="preserve"> </w:t>
      </w:r>
      <w:proofErr w:type="spellStart"/>
      <w:r w:rsidRPr="000755C5">
        <w:rPr>
          <w:lang w:val="en-US"/>
        </w:rPr>
        <w:t>zatwierdza</w:t>
      </w:r>
      <w:proofErr w:type="spellEnd"/>
      <w:r w:rsidRPr="000755C5">
        <w:rPr>
          <w:lang w:val="en-US"/>
        </w:rPr>
        <w:t xml:space="preserve"> </w:t>
      </w:r>
      <w:proofErr w:type="spellStart"/>
      <w:r w:rsidRPr="000755C5">
        <w:rPr>
          <w:lang w:val="en-US"/>
        </w:rPr>
        <w:t>Komisja</w:t>
      </w:r>
      <w:proofErr w:type="spellEnd"/>
      <w:r w:rsidRPr="000755C5">
        <w:rPr>
          <w:lang w:val="en-US"/>
        </w:rPr>
        <w:t xml:space="preserve"> </w:t>
      </w:r>
      <w:proofErr w:type="spellStart"/>
      <w:r w:rsidRPr="000755C5">
        <w:rPr>
          <w:lang w:val="en-US"/>
        </w:rPr>
        <w:t>powołana</w:t>
      </w:r>
      <w:proofErr w:type="spellEnd"/>
      <w:r w:rsidRPr="000755C5">
        <w:rPr>
          <w:lang w:val="en-US"/>
        </w:rPr>
        <w:t xml:space="preserve"> </w:t>
      </w:r>
      <w:proofErr w:type="spellStart"/>
      <w:r w:rsidRPr="000755C5">
        <w:rPr>
          <w:lang w:val="en-US"/>
        </w:rPr>
        <w:t>przez</w:t>
      </w:r>
      <w:proofErr w:type="spellEnd"/>
      <w:r w:rsidRPr="000755C5">
        <w:rPr>
          <w:lang w:val="en-US"/>
        </w:rPr>
        <w:t xml:space="preserve"> </w:t>
      </w:r>
      <w:proofErr w:type="spellStart"/>
      <w:r w:rsidRPr="000755C5">
        <w:rPr>
          <w:lang w:val="en-US"/>
        </w:rPr>
        <w:t>Dziekana</w:t>
      </w:r>
      <w:proofErr w:type="spellEnd"/>
      <w:r w:rsidRPr="000755C5">
        <w:rPr>
          <w:lang w:val="en-US"/>
        </w:rPr>
        <w:t xml:space="preserve">. </w:t>
      </w:r>
    </w:p>
    <w:p w14:paraId="794CF779" w14:textId="77777777" w:rsidR="00A97BE4" w:rsidRPr="000755C5" w:rsidRDefault="00A97BE4" w:rsidP="00A97BE4">
      <w:pPr>
        <w:pStyle w:val="Default"/>
        <w:rPr>
          <w:lang w:val="en-US"/>
        </w:rPr>
      </w:pPr>
    </w:p>
    <w:p w14:paraId="18BEE7F4" w14:textId="0B7592D8" w:rsidR="00A97BE4" w:rsidRDefault="00A97BE4" w:rsidP="00A97BE4">
      <w:pPr>
        <w:pStyle w:val="Default"/>
        <w:rPr>
          <w:b/>
          <w:bCs/>
          <w:sz w:val="26"/>
          <w:szCs w:val="26"/>
          <w:lang w:val="en-US"/>
        </w:rPr>
      </w:pPr>
      <w:r w:rsidRPr="00A97BE4">
        <w:rPr>
          <w:b/>
          <w:bCs/>
          <w:sz w:val="26"/>
          <w:szCs w:val="26"/>
          <w:lang w:val="en-US"/>
        </w:rPr>
        <w:t xml:space="preserve">The procedure for assigning </w:t>
      </w:r>
      <w:r w:rsidR="00B71859" w:rsidRPr="00A97BE4">
        <w:rPr>
          <w:b/>
          <w:bCs/>
          <w:sz w:val="26"/>
          <w:szCs w:val="26"/>
          <w:lang w:val="en-US"/>
        </w:rPr>
        <w:t xml:space="preserve">engineering and </w:t>
      </w:r>
      <w:r w:rsidRPr="00A97BE4">
        <w:rPr>
          <w:b/>
          <w:bCs/>
          <w:sz w:val="26"/>
          <w:szCs w:val="26"/>
          <w:lang w:val="en-US"/>
        </w:rPr>
        <w:t>master's thesis topics</w:t>
      </w:r>
      <w:r>
        <w:rPr>
          <w:b/>
          <w:bCs/>
          <w:sz w:val="26"/>
          <w:szCs w:val="26"/>
          <w:lang w:val="en-US"/>
        </w:rPr>
        <w:t xml:space="preserve">, </w:t>
      </w:r>
      <w:r w:rsidRPr="00A97BE4">
        <w:rPr>
          <w:b/>
          <w:bCs/>
          <w:sz w:val="26"/>
          <w:szCs w:val="26"/>
          <w:lang w:val="en-US"/>
        </w:rPr>
        <w:t xml:space="preserve">full-time studies: </w:t>
      </w:r>
    </w:p>
    <w:p w14:paraId="14FA1FBB" w14:textId="77777777" w:rsidR="00A4136C" w:rsidRPr="00A4136C" w:rsidRDefault="00A4136C" w:rsidP="00A97BE4">
      <w:pPr>
        <w:pStyle w:val="Default"/>
        <w:rPr>
          <w:sz w:val="22"/>
          <w:szCs w:val="22"/>
          <w:lang w:val="en-US"/>
        </w:rPr>
      </w:pPr>
    </w:p>
    <w:p w14:paraId="032CE732" w14:textId="21D7EE7A" w:rsidR="00A97BE4" w:rsidRPr="00A97BE4" w:rsidRDefault="00A97BE4" w:rsidP="00A97BE4">
      <w:pPr>
        <w:pStyle w:val="Default"/>
        <w:jc w:val="both"/>
        <w:rPr>
          <w:lang w:val="en-US"/>
        </w:rPr>
      </w:pPr>
      <w:r w:rsidRPr="00A97BE4">
        <w:rPr>
          <w:lang w:val="en-US"/>
        </w:rPr>
        <w:t xml:space="preserve">1. </w:t>
      </w:r>
      <w:r w:rsidR="00B152CF" w:rsidRPr="00A97BE4">
        <w:rPr>
          <w:lang w:val="en-US"/>
        </w:rPr>
        <w:t xml:space="preserve">Students of the </w:t>
      </w:r>
      <w:r w:rsidR="00B152CF">
        <w:rPr>
          <w:lang w:val="en-US"/>
        </w:rPr>
        <w:t>6th</w:t>
      </w:r>
      <w:r w:rsidR="00B152CF" w:rsidRPr="00A97BE4">
        <w:rPr>
          <w:lang w:val="en-US"/>
        </w:rPr>
        <w:t xml:space="preserve"> semester of the </w:t>
      </w:r>
      <w:r w:rsidR="00DA19B9" w:rsidRPr="00A97BE4">
        <w:rPr>
          <w:lang w:val="en-US"/>
        </w:rPr>
        <w:t xml:space="preserve">full-time </w:t>
      </w:r>
      <w:r w:rsidR="00B152CF">
        <w:rPr>
          <w:lang w:val="en-US"/>
        </w:rPr>
        <w:t>first</w:t>
      </w:r>
      <w:r w:rsidR="002777C8">
        <w:rPr>
          <w:lang w:val="en-US"/>
        </w:rPr>
        <w:t>-cycle</w:t>
      </w:r>
      <w:r w:rsidR="00B152CF" w:rsidRPr="00A97BE4">
        <w:rPr>
          <w:lang w:val="en-US"/>
        </w:rPr>
        <w:t xml:space="preserve"> studies </w:t>
      </w:r>
      <w:r w:rsidR="00B152CF">
        <w:rPr>
          <w:lang w:val="en-US"/>
        </w:rPr>
        <w:t>and s</w:t>
      </w:r>
      <w:r w:rsidRPr="00A97BE4">
        <w:rPr>
          <w:lang w:val="en-US"/>
        </w:rPr>
        <w:t xml:space="preserve">tudents of the 1st semester of the </w:t>
      </w:r>
      <w:r w:rsidR="00DA19B9" w:rsidRPr="00A97BE4">
        <w:rPr>
          <w:lang w:val="en-US"/>
        </w:rPr>
        <w:t xml:space="preserve">full-time </w:t>
      </w:r>
      <w:r w:rsidRPr="00A97BE4">
        <w:rPr>
          <w:lang w:val="en-US"/>
        </w:rPr>
        <w:t>second</w:t>
      </w:r>
      <w:r w:rsidR="002777C8">
        <w:rPr>
          <w:lang w:val="en-US"/>
        </w:rPr>
        <w:t>-cycle</w:t>
      </w:r>
      <w:r w:rsidRPr="00A97BE4">
        <w:rPr>
          <w:lang w:val="en-US"/>
        </w:rPr>
        <w:t xml:space="preserve"> </w:t>
      </w:r>
      <w:r w:rsidR="00B152CF" w:rsidRPr="00A97BE4">
        <w:rPr>
          <w:lang w:val="en-US"/>
        </w:rPr>
        <w:t xml:space="preserve">studies </w:t>
      </w:r>
      <w:r w:rsidRPr="00A97BE4">
        <w:rPr>
          <w:lang w:val="en-US"/>
        </w:rPr>
        <w:t xml:space="preserve">shall individually agree the topics </w:t>
      </w:r>
      <w:r w:rsidR="00DA19B9" w:rsidRPr="00DA19B9">
        <w:rPr>
          <w:lang w:val="en-US"/>
        </w:rPr>
        <w:t xml:space="preserve">of their engineering and master's thesis </w:t>
      </w:r>
      <w:r w:rsidRPr="00A97BE4">
        <w:rPr>
          <w:lang w:val="en-US"/>
        </w:rPr>
        <w:t xml:space="preserve">with potential </w:t>
      </w:r>
      <w:r w:rsidR="00117103">
        <w:rPr>
          <w:lang w:val="en-US"/>
        </w:rPr>
        <w:t>s</w:t>
      </w:r>
      <w:r w:rsidR="00117103" w:rsidRPr="00117103">
        <w:rPr>
          <w:lang w:val="en-US"/>
        </w:rPr>
        <w:t>upervisor</w:t>
      </w:r>
      <w:r w:rsidR="00117103">
        <w:rPr>
          <w:lang w:val="en-US"/>
        </w:rPr>
        <w:t>s</w:t>
      </w:r>
      <w:r w:rsidRPr="00A97BE4">
        <w:rPr>
          <w:lang w:val="en-US"/>
        </w:rPr>
        <w:t xml:space="preserve">. </w:t>
      </w:r>
    </w:p>
    <w:p w14:paraId="6CAE1CA3" w14:textId="5C07E469" w:rsidR="00A97BE4" w:rsidRPr="00A97BE4" w:rsidRDefault="00A97BE4" w:rsidP="00A97BE4">
      <w:pPr>
        <w:pStyle w:val="Default"/>
        <w:jc w:val="both"/>
        <w:rPr>
          <w:lang w:val="en-US"/>
        </w:rPr>
      </w:pPr>
      <w:r w:rsidRPr="00A97BE4">
        <w:rPr>
          <w:lang w:val="en-US"/>
        </w:rPr>
        <w:t xml:space="preserve">Deadline by which thesis topics must be agreed upon: </w:t>
      </w:r>
      <w:r w:rsidRPr="00A97BE4">
        <w:rPr>
          <w:b/>
          <w:bCs/>
          <w:lang w:val="en-US"/>
        </w:rPr>
        <w:t>April 30, 202</w:t>
      </w:r>
      <w:r>
        <w:rPr>
          <w:b/>
          <w:bCs/>
          <w:lang w:val="en-US"/>
        </w:rPr>
        <w:t>4</w:t>
      </w:r>
      <w:r w:rsidRPr="00A97BE4">
        <w:rPr>
          <w:lang w:val="en-US"/>
        </w:rPr>
        <w:t xml:space="preserve">. </w:t>
      </w:r>
    </w:p>
    <w:p w14:paraId="6E8D9140" w14:textId="06F58C6F" w:rsidR="00A97BE4" w:rsidRPr="00A97BE4" w:rsidRDefault="00A97BE4" w:rsidP="00A97BE4">
      <w:pPr>
        <w:pStyle w:val="Default"/>
        <w:spacing w:before="120" w:after="120"/>
        <w:jc w:val="both"/>
        <w:rPr>
          <w:lang w:val="en-US"/>
        </w:rPr>
      </w:pPr>
      <w:r w:rsidRPr="00A97BE4">
        <w:rPr>
          <w:lang w:val="en-US"/>
        </w:rPr>
        <w:t>2.</w:t>
      </w:r>
      <w:r w:rsidR="00DA19B9" w:rsidRPr="00DA19B9">
        <w:rPr>
          <w:lang w:val="en-US"/>
        </w:rPr>
        <w:t xml:space="preserve"> The diploma theses</w:t>
      </w:r>
      <w:r w:rsidR="00DA19B9">
        <w:rPr>
          <w:lang w:val="en-US"/>
        </w:rPr>
        <w:t xml:space="preserve"> </w:t>
      </w:r>
      <w:r w:rsidRPr="00A97BE4">
        <w:rPr>
          <w:lang w:val="en-US"/>
        </w:rPr>
        <w:t xml:space="preserve">must be of a practical/project type. </w:t>
      </w:r>
    </w:p>
    <w:p w14:paraId="480A34B8" w14:textId="77777777" w:rsidR="00A97BE4" w:rsidRPr="00A97BE4" w:rsidRDefault="00A97BE4" w:rsidP="00A97BE4">
      <w:pPr>
        <w:pStyle w:val="Default"/>
        <w:spacing w:after="120"/>
        <w:jc w:val="both"/>
        <w:rPr>
          <w:lang w:val="en-US"/>
        </w:rPr>
      </w:pPr>
      <w:r w:rsidRPr="00A97BE4">
        <w:rPr>
          <w:lang w:val="en-US"/>
        </w:rPr>
        <w:t xml:space="preserve">3. Proposed thesis topics shall be submitted by academic staff in the USOS APD system. </w:t>
      </w:r>
    </w:p>
    <w:p w14:paraId="4A95430C" w14:textId="73E4728B" w:rsidR="00A97BE4" w:rsidRPr="00A97BE4" w:rsidRDefault="00A97BE4" w:rsidP="00A97BE4">
      <w:pPr>
        <w:pStyle w:val="Default"/>
        <w:jc w:val="both"/>
        <w:rPr>
          <w:lang w:val="en-US"/>
        </w:rPr>
      </w:pPr>
      <w:r w:rsidRPr="00A97BE4">
        <w:rPr>
          <w:lang w:val="en-US"/>
        </w:rPr>
        <w:t xml:space="preserve">4. The </w:t>
      </w:r>
      <w:r w:rsidR="00117103">
        <w:rPr>
          <w:lang w:val="en-US"/>
        </w:rPr>
        <w:t>supervisor</w:t>
      </w:r>
      <w:r w:rsidR="00117103" w:rsidRPr="00A97BE4">
        <w:rPr>
          <w:lang w:val="en-US"/>
        </w:rPr>
        <w:t xml:space="preserve"> </w:t>
      </w:r>
      <w:r w:rsidRPr="00A97BE4">
        <w:rPr>
          <w:lang w:val="en-US"/>
        </w:rPr>
        <w:t>and the graduate student, having agreed on the topic and objectives of the thesis, sign the application in the USOS APD system. Applications are approved by a</w:t>
      </w:r>
      <w:r w:rsidR="00DA19B9">
        <w:rPr>
          <w:lang w:val="en-US"/>
        </w:rPr>
        <w:t> </w:t>
      </w:r>
      <w:r w:rsidRPr="00A97BE4">
        <w:rPr>
          <w:lang w:val="en-US"/>
        </w:rPr>
        <w:t xml:space="preserve">Commission appointed by the Dean. </w:t>
      </w:r>
    </w:p>
    <w:p w14:paraId="6893F79E" w14:textId="77777777" w:rsidR="00A97BE4" w:rsidRPr="00A97BE4" w:rsidRDefault="00A97BE4">
      <w:pPr>
        <w:pStyle w:val="Nagwek11"/>
        <w:jc w:val="both"/>
        <w:rPr>
          <w:spacing w:val="-1"/>
        </w:rPr>
      </w:pPr>
    </w:p>
    <w:p w14:paraId="0682691C" w14:textId="77777777" w:rsidR="00A97BE4" w:rsidRPr="00A97BE4" w:rsidRDefault="00A97BE4">
      <w:pPr>
        <w:pStyle w:val="Nagwek11"/>
        <w:jc w:val="both"/>
        <w:rPr>
          <w:spacing w:val="-1"/>
        </w:rPr>
      </w:pPr>
    </w:p>
    <w:p w14:paraId="15884C8A" w14:textId="6C4C7BB8" w:rsidR="00B152CF" w:rsidRPr="00A97BE4" w:rsidRDefault="00B152CF" w:rsidP="00B152CF">
      <w:pPr>
        <w:pStyle w:val="Default"/>
        <w:rPr>
          <w:b/>
          <w:bCs/>
          <w:sz w:val="26"/>
          <w:szCs w:val="26"/>
        </w:rPr>
      </w:pPr>
      <w:r w:rsidRPr="00A97BE4">
        <w:rPr>
          <w:b/>
          <w:bCs/>
          <w:sz w:val="26"/>
          <w:szCs w:val="26"/>
        </w:rPr>
        <w:t xml:space="preserve">Tryb przydzielania tematów prac dyplomowych </w:t>
      </w:r>
      <w:r w:rsidR="00DA111E" w:rsidRPr="00A97BE4">
        <w:rPr>
          <w:b/>
          <w:bCs/>
          <w:sz w:val="26"/>
          <w:szCs w:val="26"/>
        </w:rPr>
        <w:t xml:space="preserve">inżynierskich </w:t>
      </w:r>
      <w:r w:rsidR="00DA111E">
        <w:rPr>
          <w:b/>
          <w:bCs/>
          <w:sz w:val="26"/>
          <w:szCs w:val="26"/>
        </w:rPr>
        <w:t xml:space="preserve">i </w:t>
      </w:r>
      <w:r w:rsidRPr="00A97BE4">
        <w:rPr>
          <w:b/>
          <w:bCs/>
          <w:sz w:val="26"/>
          <w:szCs w:val="26"/>
        </w:rPr>
        <w:t>magisterskich</w:t>
      </w:r>
      <w:r>
        <w:rPr>
          <w:b/>
          <w:bCs/>
          <w:sz w:val="26"/>
          <w:szCs w:val="26"/>
        </w:rPr>
        <w:t>, studia niestacjonarne</w:t>
      </w:r>
      <w:r w:rsidRPr="00A97BE4">
        <w:rPr>
          <w:b/>
          <w:bCs/>
          <w:sz w:val="26"/>
          <w:szCs w:val="26"/>
        </w:rPr>
        <w:t xml:space="preserve">: </w:t>
      </w:r>
    </w:p>
    <w:p w14:paraId="28ED0C4C" w14:textId="77777777" w:rsidR="00B152CF" w:rsidRPr="00A4136C" w:rsidRDefault="00B152CF" w:rsidP="00B152CF">
      <w:pPr>
        <w:pStyle w:val="Default"/>
        <w:rPr>
          <w:sz w:val="22"/>
          <w:szCs w:val="22"/>
        </w:rPr>
      </w:pPr>
    </w:p>
    <w:p w14:paraId="28FD81FF" w14:textId="690518C8" w:rsidR="00B152CF" w:rsidRPr="00A97BE4" w:rsidRDefault="00B152CF" w:rsidP="00B152CF">
      <w:pPr>
        <w:pStyle w:val="Default"/>
        <w:jc w:val="both"/>
      </w:pPr>
      <w:r w:rsidRPr="00A97BE4">
        <w:t xml:space="preserve">1. Studenci </w:t>
      </w:r>
      <w:r>
        <w:t>7</w:t>
      </w:r>
      <w:r w:rsidRPr="00A97BE4">
        <w:t xml:space="preserve"> semestru studiów </w:t>
      </w:r>
      <w:r>
        <w:t>nie</w:t>
      </w:r>
      <w:r w:rsidRPr="00A97BE4">
        <w:t xml:space="preserve">stacjonarnych </w:t>
      </w:r>
      <w:r>
        <w:t>pierwszego</w:t>
      </w:r>
      <w:r w:rsidRPr="00A97BE4">
        <w:t xml:space="preserve"> stopnia</w:t>
      </w:r>
      <w:r>
        <w:t xml:space="preserve"> </w:t>
      </w:r>
      <w:r w:rsidRPr="00A97BE4">
        <w:t xml:space="preserve">uzgadniają indywidualnie tematy prac dyplomowych </w:t>
      </w:r>
      <w:r>
        <w:t xml:space="preserve">inżynierskich </w:t>
      </w:r>
      <w:r w:rsidRPr="00A97BE4">
        <w:t xml:space="preserve">z potencjalnymi promotorami. </w:t>
      </w:r>
    </w:p>
    <w:p w14:paraId="2070EAEE" w14:textId="2E831D67" w:rsidR="00B152CF" w:rsidRDefault="00B152CF" w:rsidP="00B152CF">
      <w:pPr>
        <w:pStyle w:val="Default"/>
        <w:spacing w:after="120"/>
        <w:jc w:val="both"/>
        <w:rPr>
          <w:b/>
          <w:bCs/>
        </w:rPr>
      </w:pPr>
      <w:r w:rsidRPr="00A97BE4">
        <w:t>Termin, do którego należy uzgodnić tematy prac</w:t>
      </w:r>
      <w:r w:rsidR="00E80F2D">
        <w:t xml:space="preserve"> inżynierskich</w:t>
      </w:r>
      <w:r w:rsidRPr="00A97BE4">
        <w:t xml:space="preserve">: </w:t>
      </w:r>
      <w:r w:rsidRPr="00A97BE4">
        <w:rPr>
          <w:b/>
          <w:bCs/>
        </w:rPr>
        <w:t xml:space="preserve">30 </w:t>
      </w:r>
      <w:r>
        <w:rPr>
          <w:b/>
          <w:bCs/>
        </w:rPr>
        <w:t>listopada</w:t>
      </w:r>
      <w:r w:rsidRPr="00A97BE4">
        <w:rPr>
          <w:b/>
          <w:bCs/>
        </w:rPr>
        <w:t xml:space="preserve"> 202</w:t>
      </w:r>
      <w:r>
        <w:rPr>
          <w:b/>
          <w:bCs/>
        </w:rPr>
        <w:t>4</w:t>
      </w:r>
      <w:r w:rsidRPr="00A97BE4">
        <w:rPr>
          <w:b/>
          <w:bCs/>
        </w:rPr>
        <w:t xml:space="preserve"> r. </w:t>
      </w:r>
    </w:p>
    <w:p w14:paraId="2182406C" w14:textId="42A122F3" w:rsidR="00DA19B9" w:rsidRPr="00A97BE4" w:rsidRDefault="00DA19B9" w:rsidP="00DA19B9">
      <w:pPr>
        <w:pStyle w:val="Default"/>
        <w:jc w:val="both"/>
      </w:pPr>
      <w:r>
        <w:t>2. Studenci</w:t>
      </w:r>
      <w:r w:rsidRPr="00A97BE4">
        <w:t xml:space="preserve"> </w:t>
      </w:r>
      <w:r>
        <w:t>2</w:t>
      </w:r>
      <w:r w:rsidRPr="00A97BE4">
        <w:t xml:space="preserve"> semestru studiów </w:t>
      </w:r>
      <w:r>
        <w:t>nie</w:t>
      </w:r>
      <w:r w:rsidRPr="00A97BE4">
        <w:t xml:space="preserve">stacjonarnych </w:t>
      </w:r>
      <w:r>
        <w:t>drugiego</w:t>
      </w:r>
      <w:r w:rsidRPr="00A97BE4">
        <w:t xml:space="preserve"> stopnia uzgadniają indywidualnie tematy prac dyplomowych magisterskich z potencjalnymi promotorami. </w:t>
      </w:r>
    </w:p>
    <w:p w14:paraId="41951DE4" w14:textId="49B6DFE9" w:rsidR="00DA19B9" w:rsidRPr="00DA19B9" w:rsidRDefault="00DA19B9" w:rsidP="00B152CF">
      <w:pPr>
        <w:pStyle w:val="Default"/>
        <w:spacing w:after="120"/>
        <w:jc w:val="both"/>
        <w:rPr>
          <w:b/>
          <w:bCs/>
        </w:rPr>
      </w:pPr>
      <w:r w:rsidRPr="00A97BE4">
        <w:t xml:space="preserve">Termin, do którego należy uzgodnić tematy prac </w:t>
      </w:r>
      <w:r w:rsidR="00E80F2D">
        <w:t>magisterskich</w:t>
      </w:r>
      <w:r w:rsidRPr="00A97BE4">
        <w:t xml:space="preserve">: </w:t>
      </w:r>
      <w:r w:rsidRPr="00A97BE4">
        <w:rPr>
          <w:b/>
          <w:bCs/>
        </w:rPr>
        <w:t xml:space="preserve">30 </w:t>
      </w:r>
      <w:r>
        <w:rPr>
          <w:b/>
          <w:bCs/>
        </w:rPr>
        <w:t>kwietnia</w:t>
      </w:r>
      <w:r w:rsidRPr="00A97BE4">
        <w:rPr>
          <w:b/>
          <w:bCs/>
        </w:rPr>
        <w:t xml:space="preserve"> 202</w:t>
      </w:r>
      <w:r>
        <w:rPr>
          <w:b/>
          <w:bCs/>
        </w:rPr>
        <w:t>4</w:t>
      </w:r>
      <w:r w:rsidRPr="00A97BE4">
        <w:rPr>
          <w:b/>
          <w:bCs/>
        </w:rPr>
        <w:t xml:space="preserve"> r. </w:t>
      </w:r>
    </w:p>
    <w:p w14:paraId="26F17764" w14:textId="6F76666A" w:rsidR="00B152CF" w:rsidRPr="00A97BE4" w:rsidRDefault="00DA19B9" w:rsidP="00B152CF">
      <w:pPr>
        <w:pStyle w:val="Default"/>
        <w:spacing w:after="120"/>
        <w:jc w:val="both"/>
      </w:pPr>
      <w:r>
        <w:t>3</w:t>
      </w:r>
      <w:r w:rsidR="00B152CF" w:rsidRPr="00A97BE4">
        <w:t xml:space="preserve">. Prace </w:t>
      </w:r>
      <w:r w:rsidR="00B152CF">
        <w:t>dyplomowe</w:t>
      </w:r>
      <w:r w:rsidR="00B152CF" w:rsidRPr="00A97BE4">
        <w:t xml:space="preserve"> muszą mieć charakter praktyczny/projektowy. </w:t>
      </w:r>
    </w:p>
    <w:p w14:paraId="187E0362" w14:textId="456AC862" w:rsidR="00B152CF" w:rsidRPr="00A97BE4" w:rsidRDefault="00DA19B9" w:rsidP="00B152CF">
      <w:pPr>
        <w:pStyle w:val="Default"/>
        <w:spacing w:after="120"/>
        <w:jc w:val="both"/>
      </w:pPr>
      <w:r>
        <w:t>4</w:t>
      </w:r>
      <w:r w:rsidR="00B152CF" w:rsidRPr="00A97BE4">
        <w:t xml:space="preserve">. Proponowane tematy prac </w:t>
      </w:r>
      <w:r w:rsidR="00B152CF">
        <w:t>dyplomowych</w:t>
      </w:r>
      <w:r w:rsidR="00B152CF" w:rsidRPr="00A97BE4">
        <w:t xml:space="preserve"> są zgłaszane przez nauczycieli akademickich w</w:t>
      </w:r>
      <w:r w:rsidR="00B152CF">
        <w:t> </w:t>
      </w:r>
      <w:r w:rsidR="00B152CF" w:rsidRPr="00A97BE4">
        <w:t xml:space="preserve">systemie USOS APD. </w:t>
      </w:r>
    </w:p>
    <w:p w14:paraId="35548817" w14:textId="16A6483D" w:rsidR="00B152CF" w:rsidRPr="00A97BE4" w:rsidRDefault="00DA19B9" w:rsidP="00B152CF">
      <w:pPr>
        <w:pStyle w:val="Default"/>
        <w:jc w:val="both"/>
      </w:pPr>
      <w:r>
        <w:t>5</w:t>
      </w:r>
      <w:r w:rsidR="00B152CF" w:rsidRPr="00A97BE4">
        <w:t xml:space="preserve">. Promotor wraz z dyplomantem, po uzgodnieniu tematu i założeń pracy dyplomowej, składają podpisy pod wnioskiem w systemie USOS APD. Wnioski zatwierdza Komisja powołana przez Dziekana. </w:t>
      </w:r>
    </w:p>
    <w:p w14:paraId="26CE611A" w14:textId="1ABF6E26" w:rsidR="00663C2F" w:rsidRPr="00DA19B9" w:rsidRDefault="00663C2F" w:rsidP="00B152CF">
      <w:pPr>
        <w:pStyle w:val="Nagwek11"/>
        <w:jc w:val="both"/>
        <w:rPr>
          <w:rFonts w:cs="Times New Roman"/>
          <w:lang w:val="pl-PL"/>
        </w:rPr>
      </w:pPr>
    </w:p>
    <w:sectPr w:rsidR="00663C2F" w:rsidRPr="00DA19B9" w:rsidSect="00467794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2059B"/>
    <w:multiLevelType w:val="hybridMultilevel"/>
    <w:tmpl w:val="5E4A8FE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C394241"/>
    <w:multiLevelType w:val="hybridMultilevel"/>
    <w:tmpl w:val="06C0552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425150934">
    <w:abstractNumId w:val="1"/>
  </w:num>
  <w:num w:numId="2" w16cid:durableId="168212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2F"/>
    <w:rsid w:val="000755C5"/>
    <w:rsid w:val="000D2AE4"/>
    <w:rsid w:val="00117103"/>
    <w:rsid w:val="00200A8B"/>
    <w:rsid w:val="00214A53"/>
    <w:rsid w:val="00274626"/>
    <w:rsid w:val="002772AA"/>
    <w:rsid w:val="002777C8"/>
    <w:rsid w:val="002E0799"/>
    <w:rsid w:val="003349E7"/>
    <w:rsid w:val="00467794"/>
    <w:rsid w:val="005D1A6E"/>
    <w:rsid w:val="005E44E3"/>
    <w:rsid w:val="00663C2F"/>
    <w:rsid w:val="00676DCD"/>
    <w:rsid w:val="007112B6"/>
    <w:rsid w:val="00767A54"/>
    <w:rsid w:val="007956AD"/>
    <w:rsid w:val="00797FE0"/>
    <w:rsid w:val="00934487"/>
    <w:rsid w:val="00951C8D"/>
    <w:rsid w:val="00A4136C"/>
    <w:rsid w:val="00A82956"/>
    <w:rsid w:val="00A83D73"/>
    <w:rsid w:val="00A97BE4"/>
    <w:rsid w:val="00AC659B"/>
    <w:rsid w:val="00B152CF"/>
    <w:rsid w:val="00B71859"/>
    <w:rsid w:val="00CD5CE4"/>
    <w:rsid w:val="00D15C3B"/>
    <w:rsid w:val="00D30A09"/>
    <w:rsid w:val="00DA111E"/>
    <w:rsid w:val="00DA19B9"/>
    <w:rsid w:val="00DE051F"/>
    <w:rsid w:val="00E80F2D"/>
    <w:rsid w:val="00EF2C61"/>
    <w:rsid w:val="00F72326"/>
    <w:rsid w:val="00FA464C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5D5F"/>
  <w15:docId w15:val="{AF091661-B96A-455B-9B3D-EC3F0C39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3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63C2F"/>
    <w:pPr>
      <w:ind w:left="116"/>
    </w:pPr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63C2F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63C2F"/>
  </w:style>
  <w:style w:type="paragraph" w:customStyle="1" w:styleId="TableParagraph">
    <w:name w:val="Table Paragraph"/>
    <w:basedOn w:val="Normalny"/>
    <w:uiPriority w:val="1"/>
    <w:qFormat/>
    <w:rsid w:val="00663C2F"/>
  </w:style>
  <w:style w:type="paragraph" w:customStyle="1" w:styleId="Default">
    <w:name w:val="Default"/>
    <w:rsid w:val="00A97BE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2777C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11 marca 2014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11 marca 2014</dc:title>
  <dc:creator>Grześ</dc:creator>
  <cp:lastModifiedBy>Katarzyna Materna</cp:lastModifiedBy>
  <cp:revision>2</cp:revision>
  <dcterms:created xsi:type="dcterms:W3CDTF">2024-03-11T08:19:00Z</dcterms:created>
  <dcterms:modified xsi:type="dcterms:W3CDTF">2024-03-11T08:19:00Z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2021-03-08T00:00:00Z</vt:filetime>
  </property>
</Properties>
</file>